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Style w:val="17"/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宋体" w:hAnsi="宋体" w:eastAsia="宋体" w:cs="宋体"/>
          <w:bCs/>
          <w:spacing w:val="-20"/>
        </w:rPr>
      </w:pPr>
      <w:r>
        <w:rPr>
          <w:rStyle w:val="17"/>
          <w:rFonts w:hint="eastAsia" w:ascii="宋体" w:hAnsi="宋体" w:eastAsia="宋体" w:cs="宋体"/>
          <w:b/>
          <w:bCs/>
          <w:sz w:val="44"/>
          <w:szCs w:val="44"/>
        </w:rPr>
        <w:t>我市参加全省</w:t>
      </w:r>
      <w:r>
        <w:rPr>
          <w:rStyle w:val="17"/>
          <w:rFonts w:hint="eastAsia" w:ascii="宋体" w:hAnsi="宋体" w:eastAsia="宋体" w:cs="宋体"/>
          <w:b/>
          <w:bCs/>
          <w:sz w:val="44"/>
          <w:szCs w:val="44"/>
          <w:lang w:eastAsia="zh-CN"/>
        </w:rPr>
        <w:t>投资和</w:t>
      </w:r>
      <w:r>
        <w:rPr>
          <w:rStyle w:val="17"/>
          <w:rFonts w:hint="eastAsia" w:ascii="宋体" w:hAnsi="宋体" w:eastAsia="宋体" w:cs="宋体"/>
          <w:b/>
          <w:bCs/>
          <w:sz w:val="44"/>
          <w:szCs w:val="44"/>
        </w:rPr>
        <w:t>项</w:t>
      </w:r>
      <w:r>
        <w:rPr>
          <w:rStyle w:val="17"/>
          <w:rFonts w:hint="eastAsia" w:ascii="宋体" w:hAnsi="宋体" w:eastAsia="宋体" w:cs="宋体"/>
          <w:b/>
          <w:bCs/>
          <w:sz w:val="44"/>
          <w:szCs w:val="44"/>
          <w:lang w:eastAsia="zh-CN"/>
        </w:rPr>
        <w:t>目</w:t>
      </w:r>
      <w:r>
        <w:rPr>
          <w:rStyle w:val="17"/>
          <w:rFonts w:hint="eastAsia" w:ascii="宋体" w:hAnsi="宋体" w:eastAsia="宋体" w:cs="宋体"/>
          <w:b/>
          <w:bCs/>
          <w:sz w:val="44"/>
          <w:szCs w:val="44"/>
        </w:rPr>
        <w:t>调度</w:t>
      </w:r>
      <w:r>
        <w:rPr>
          <w:rStyle w:val="17"/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     </w:t>
      </w:r>
      <w:r>
        <w:rPr>
          <w:rStyle w:val="17"/>
          <w:rFonts w:hint="eastAsia" w:ascii="宋体" w:hAnsi="宋体" w:eastAsia="宋体" w:cs="宋体"/>
          <w:b/>
          <w:bCs/>
          <w:sz w:val="44"/>
          <w:szCs w:val="44"/>
          <w:lang w:eastAsia="zh-CN"/>
        </w:rPr>
        <w:t>电视电话</w:t>
      </w:r>
      <w:r>
        <w:rPr>
          <w:rStyle w:val="17"/>
          <w:rFonts w:hint="eastAsia" w:ascii="宋体" w:hAnsi="宋体" w:eastAsia="宋体" w:cs="宋体"/>
          <w:b/>
          <w:bCs/>
          <w:sz w:val="44"/>
          <w:szCs w:val="44"/>
        </w:rPr>
        <w:t>会议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Style w:val="17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1月1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9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日，省政府在石家庄召开全省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  <w:lang w:eastAsia="zh-CN"/>
        </w:rPr>
        <w:t>投资和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项目调度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  <w:lang w:eastAsia="zh-CN"/>
        </w:rPr>
        <w:t>电视电话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会议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  <w:lang w:eastAsia="zh-CN"/>
        </w:rPr>
        <w:t>，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各市设分会场。会议由省政府常务副秘书长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  <w:lang w:eastAsia="zh-CN"/>
        </w:rPr>
        <w:t>王素文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主持，袁桐利常务副省长作重要讲话。会上，省发改委通报了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全省2019年投资和重点项目建设及2020年重点项目安排情况，省自然资源厅、省生态环境厅分别就加快土地供应、实现多规合一和进一步优化环境管控，更好服务项目建设发言。唐山市、衡水市就抓项目促投资工作分别做典型发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袁桐利指出，党中央、国务院高度重视稳投资工作，将其作为“六稳”之一，中央经济工作会议和省委九届十次全会、省两会进行了安排部署。抓好投资和项目建设工作，是稳增长的现实需要，是促转型的重要途径，是补短板的有力抓手。在春节前召开这次会议，就是动员各地各部门及早行动，提前谋划，下好先手棋，打好主动仗，形成全省上下抓项目、保投资、促发展的浓厚氛围，确保圆满完成全年投资和项目建设目标任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firstLine="640" w:firstLineChars="200"/>
        <w:textAlignment w:val="auto"/>
        <w:rPr>
          <w:rStyle w:val="17"/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袁桐利要求，要突出工作重点，抓产业项目，推进产业基础高级化、产业链现代化；抓基础设施项目，多点发力助推投资平稳增长；抓招商引资，争取引进一批优质项目，强化全程跟踪服务，提高投资到位率；抓营商环境，继续实行领导干部包联帮扶，推动项目审批提速，严格执行环保差别化管控政策；抓要素保障，破解项目用地、资金等瓶颈制约。注重方式方法，抓好集中开工，加强观摩拉练，创新项目管理，开展通报评比，让项目建设天天有进展、月月有变化，推动投资和项目建设任务落地落实，为新时代全面建设经济强省、美丽河北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我市在市民中心设分会场，常务副市长</w:t>
      </w: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  <w:lang w:eastAsia="zh-CN"/>
        </w:rPr>
        <w:t>李国勇，</w:t>
      </w: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各县（区）政府常务副县（区）长，开发区、北戴河新区管委分管副主任，市直有关部门分管负责同志参加会议。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 w:bidi="ar-SA"/>
        </w:rPr>
        <w:t>为贯彻落实省会议精神，常务副市长李国勇结合当前形势，对投资和项目建设工作作了全面部署。李国勇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 w:bidi="ar-SA"/>
        </w:rPr>
        <w:t>指出，要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从思想上重视投资和项目建设。投资和项目建设是经济工作的核心工作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经济工作是全党工作的中心，中心的中心就是项目建设。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 w:bidi="ar-SA"/>
        </w:rPr>
        <w:t>李国勇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要求各县区、市直有关部门认真分析研究投资和项目建设及有关工作，形成专门调研报告，并就相关工作作出具体安排。</w:t>
      </w: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373535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b w:val="0"/>
          <w:bCs/>
          <w:color w:val="373535"/>
          <w:szCs w:val="32"/>
          <w:shd w:val="clear" w:color="auto" w:fill="FFFFFF"/>
        </w:rPr>
      </w:pPr>
      <w:r>
        <w:rPr>
          <w:rFonts w:ascii="仿宋" w:hAnsi="仿宋" w:eastAsia="仿宋" w:cs="仿宋"/>
          <w:color w:val="373535"/>
          <w:szCs w:val="32"/>
          <w:shd w:val="clear" w:color="auto" w:fill="FFFFFF"/>
        </w:rPr>
        <w:t xml:space="preserve">                          </w:t>
      </w:r>
      <w:r>
        <w:rPr>
          <w:rFonts w:ascii="仿宋" w:hAnsi="仿宋" w:eastAsia="仿宋" w:cs="仿宋"/>
          <w:b w:val="0"/>
          <w:bCs/>
          <w:color w:val="373535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373535"/>
          <w:szCs w:val="32"/>
          <w:shd w:val="clear" w:color="auto" w:fill="FFFFFF"/>
        </w:rPr>
        <w:t>项目</w:t>
      </w:r>
      <w:r>
        <w:rPr>
          <w:rFonts w:hint="eastAsia" w:ascii="仿宋" w:hAnsi="仿宋" w:eastAsia="仿宋" w:cs="仿宋"/>
          <w:b w:val="0"/>
          <w:bCs/>
          <w:color w:val="373535"/>
          <w:szCs w:val="32"/>
          <w:shd w:val="clear" w:color="auto" w:fill="FFFFFF"/>
          <w:lang w:eastAsia="zh-CN"/>
        </w:rPr>
        <w:t>服务</w:t>
      </w:r>
      <w:r>
        <w:rPr>
          <w:rFonts w:hint="eastAsia" w:ascii="仿宋" w:hAnsi="仿宋" w:eastAsia="仿宋" w:cs="仿宋"/>
          <w:b w:val="0"/>
          <w:bCs/>
          <w:color w:val="373535"/>
          <w:szCs w:val="32"/>
          <w:shd w:val="clear" w:color="auto" w:fill="FFFFFF"/>
        </w:rPr>
        <w:t>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99" w:firstLineChars="1406"/>
        <w:textAlignment w:val="auto"/>
        <w:rPr>
          <w:rFonts w:ascii="仿宋" w:hAnsi="仿宋" w:eastAsia="仿宋" w:cs="仿宋"/>
          <w:b w:val="0"/>
          <w:bCs/>
          <w:color w:val="373535"/>
          <w:szCs w:val="32"/>
          <w:shd w:val="clear" w:color="auto" w:fill="FFFFFF"/>
        </w:rPr>
      </w:pPr>
      <w:r>
        <w:rPr>
          <w:rFonts w:ascii="仿宋" w:hAnsi="仿宋" w:eastAsia="仿宋" w:cs="仿宋"/>
          <w:b w:val="0"/>
          <w:bCs/>
          <w:color w:val="373535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b w:val="0"/>
          <w:bCs/>
          <w:color w:val="373535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373535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/>
          <w:color w:val="373535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373535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/>
          <w:color w:val="373535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373535"/>
          <w:szCs w:val="32"/>
          <w:shd w:val="clear" w:color="auto" w:fill="FFFFFF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8D6"/>
    <w:rsid w:val="002624B6"/>
    <w:rsid w:val="00367823"/>
    <w:rsid w:val="00710B78"/>
    <w:rsid w:val="00CC18D6"/>
    <w:rsid w:val="00E65B8D"/>
    <w:rsid w:val="03D77603"/>
    <w:rsid w:val="05165B4E"/>
    <w:rsid w:val="06B42FFA"/>
    <w:rsid w:val="0A0C3054"/>
    <w:rsid w:val="0B7966C1"/>
    <w:rsid w:val="0F916335"/>
    <w:rsid w:val="12130EF7"/>
    <w:rsid w:val="13296303"/>
    <w:rsid w:val="144A10D0"/>
    <w:rsid w:val="145B0318"/>
    <w:rsid w:val="15386BB0"/>
    <w:rsid w:val="157249CA"/>
    <w:rsid w:val="172A7D5C"/>
    <w:rsid w:val="17F8476E"/>
    <w:rsid w:val="191269CA"/>
    <w:rsid w:val="1AD0011B"/>
    <w:rsid w:val="22013B13"/>
    <w:rsid w:val="28F73D91"/>
    <w:rsid w:val="2B3107D9"/>
    <w:rsid w:val="2CE53FC4"/>
    <w:rsid w:val="2F155F8A"/>
    <w:rsid w:val="2FEB4373"/>
    <w:rsid w:val="32DC485F"/>
    <w:rsid w:val="34041F05"/>
    <w:rsid w:val="34EC4A26"/>
    <w:rsid w:val="35856E01"/>
    <w:rsid w:val="367B6CC1"/>
    <w:rsid w:val="38DB6C0A"/>
    <w:rsid w:val="3CD74317"/>
    <w:rsid w:val="400E34FF"/>
    <w:rsid w:val="410E7A5B"/>
    <w:rsid w:val="4245533E"/>
    <w:rsid w:val="46F26C57"/>
    <w:rsid w:val="4CB60A40"/>
    <w:rsid w:val="4D212F64"/>
    <w:rsid w:val="57137BF0"/>
    <w:rsid w:val="58462E88"/>
    <w:rsid w:val="5A386D04"/>
    <w:rsid w:val="5D020BD1"/>
    <w:rsid w:val="5E582912"/>
    <w:rsid w:val="64E135C5"/>
    <w:rsid w:val="66173022"/>
    <w:rsid w:val="66E249A6"/>
    <w:rsid w:val="6AEB02B6"/>
    <w:rsid w:val="6B73697C"/>
    <w:rsid w:val="6D1B23CF"/>
    <w:rsid w:val="70D81DAD"/>
    <w:rsid w:val="71C2587C"/>
    <w:rsid w:val="72BE7199"/>
    <w:rsid w:val="73183E3C"/>
    <w:rsid w:val="73D35F83"/>
    <w:rsid w:val="76D4313C"/>
    <w:rsid w:val="7C4B7F06"/>
    <w:rsid w:val="7D416434"/>
    <w:rsid w:val="7E8075BD"/>
    <w:rsid w:val="7F6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99"/>
  </w:style>
  <w:style w:type="paragraph" w:styleId="3">
    <w:name w:val="Body Text Indent"/>
    <w:basedOn w:val="1"/>
    <w:link w:val="11"/>
    <w:qFormat/>
    <w:uiPriority w:val="99"/>
    <w:pPr>
      <w:spacing w:line="480" w:lineRule="exact"/>
      <w:ind w:firstLine="645"/>
    </w:pPr>
    <w:rPr>
      <w:rFonts w:ascii="仿宋_GB2312" w:eastAsia="仿宋_GB2312"/>
      <w:b/>
      <w:sz w:val="32"/>
    </w:rPr>
  </w:style>
  <w:style w:type="paragraph" w:styleId="4">
    <w:name w:val="Body Text"/>
    <w:basedOn w:val="1"/>
    <w:link w:val="13"/>
    <w:qFormat/>
    <w:uiPriority w:val="99"/>
    <w:pPr>
      <w:snapToGrid w:val="0"/>
      <w:spacing w:line="560" w:lineRule="atLeast"/>
      <w:jc w:val="center"/>
    </w:pPr>
    <w:rPr>
      <w:b/>
      <w:sz w:val="44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link w:val="16"/>
    <w:qFormat/>
    <w:uiPriority w:val="99"/>
    <w:pPr>
      <w:spacing w:beforeLines="25" w:afterLines="25"/>
      <w:jc w:val="center"/>
    </w:pPr>
    <w:rPr>
      <w:b/>
      <w:sz w:val="44"/>
      <w:szCs w:val="44"/>
    </w:rPr>
  </w:style>
  <w:style w:type="character" w:customStyle="1" w:styleId="11">
    <w:name w:val="Body Text Indent Char"/>
    <w:basedOn w:val="10"/>
    <w:link w:val="3"/>
    <w:semiHidden/>
    <w:qFormat/>
    <w:uiPriority w:val="99"/>
    <w:rPr>
      <w:szCs w:val="20"/>
    </w:rPr>
  </w:style>
  <w:style w:type="character" w:customStyle="1" w:styleId="12">
    <w:name w:val="Body Text First Indent 2 Char"/>
    <w:basedOn w:val="11"/>
    <w:link w:val="2"/>
    <w:semiHidden/>
    <w:qFormat/>
    <w:uiPriority w:val="99"/>
  </w:style>
  <w:style w:type="character" w:customStyle="1" w:styleId="13">
    <w:name w:val="Body Text Char"/>
    <w:basedOn w:val="10"/>
    <w:link w:val="4"/>
    <w:qFormat/>
    <w:locked/>
    <w:uiPriority w:val="99"/>
    <w:rPr>
      <w:rFonts w:cs="Times New Roman"/>
      <w:b/>
      <w:sz w:val="44"/>
    </w:rPr>
  </w:style>
  <w:style w:type="character" w:customStyle="1" w:styleId="14">
    <w:name w:val="Footer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Header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Title Char"/>
    <w:basedOn w:val="10"/>
    <w:link w:val="8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17">
    <w:name w:val="黑体"/>
    <w:basedOn w:val="13"/>
    <w:qFormat/>
    <w:uiPriority w:val="99"/>
    <w:rPr>
      <w:rFonts w:ascii="Calibri" w:hAnsi="Calibri" w:eastAsia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124</Words>
  <Characters>710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ls</cp:lastModifiedBy>
  <cp:lastPrinted>2020-01-19T13:35:00Z</cp:lastPrinted>
  <dcterms:modified xsi:type="dcterms:W3CDTF">2020-01-20T09:17:21Z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