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="0" w:beforeAutospacing="0" w:after="0" w:afterAutospacing="0" w:line="525" w:lineRule="atLeast"/>
        <w:jc w:val="center"/>
        <w:rPr>
          <w:rFonts w:hint="eastAsia" w:ascii="黑体" w:hAnsi="黑体" w:eastAsia="黑体" w:cs="黑体"/>
          <w:b w:val="0"/>
          <w:bCs/>
          <w:color w:val="333333"/>
          <w:sz w:val="36"/>
          <w:szCs w:val="36"/>
          <w:shd w:val="clear" w:color="auto" w:fill="FFFFFF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eastAsia" w:ascii="宋体" w:hAnsi="宋体" w:eastAsia="宋体" w:cs="宋体"/>
          <w:b/>
          <w:bCs w:val="0"/>
          <w:color w:val="333333"/>
          <w:sz w:val="44"/>
          <w:szCs w:val="44"/>
        </w:rPr>
      </w:pP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</w:rPr>
        <w:t>关于采购《秦皇岛市</w:t>
      </w: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  <w:lang w:eastAsia="zh-CN"/>
        </w:rPr>
        <w:t>家政服务业发展工作方案（</w:t>
      </w: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  <w:lang w:val="en-US" w:eastAsia="zh-CN"/>
        </w:rPr>
        <w:t>2023-2027）</w:t>
      </w: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</w:rPr>
        <w:t>》</w:t>
      </w: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  <w:lang w:eastAsia="zh-CN"/>
        </w:rPr>
        <w:t>编制服务</w:t>
      </w:r>
      <w:r>
        <w:rPr>
          <w:rFonts w:hint="eastAsia" w:ascii="宋体" w:hAnsi="宋体" w:eastAsia="宋体" w:cs="宋体"/>
          <w:b/>
          <w:bCs w:val="0"/>
          <w:color w:val="333333"/>
          <w:sz w:val="44"/>
          <w:szCs w:val="44"/>
          <w:shd w:val="clear" w:color="auto" w:fill="FFFFFF"/>
        </w:rPr>
        <w:t>的公告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666666"/>
          <w:sz w:val="32"/>
          <w:szCs w:val="32"/>
          <w:shd w:val="clear" w:color="auto" w:fill="FFFFFF"/>
        </w:rPr>
      </w:pPr>
    </w:p>
    <w:p>
      <w:pPr>
        <w:keepNext w:val="0"/>
        <w:keepLines w:val="0"/>
        <w:pageBreakBefore w:val="0"/>
        <w:widowControl/>
        <w:suppressLineNumbers w:val="0"/>
        <w:shd w:val="clear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left="0" w:right="0" w:firstLine="48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贯彻落实《河北省人民政府办公厅关于促进家庭服务业高质量发展的实施意见》（冀政办字〔2022〕61号）精神，进一步促进我市家政服务业实现高质量发展，结合我市家政行业发展实际,秦皇岛市发改委启动编制《秦皇岛市家政服务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高质量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发展工作方案（2023-2027）》编制工作。现面向社会采购方案编制，并就有关事项公告如下。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一、委托单位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秦皇岛市发展和改革委员会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二、委托项目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编制《秦皇岛市家政服务业高质量发展工作方案（2023-2027）》。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三、工作内容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准确把握国家和省关于对家政服务业高质量发展各项政策机制，紧密结合我市经济社会发展实际，贯彻落实党中央、国务院关于促进家政服务业提质扩容的决策部署，解决家政服务有效供给不足、行业发展不规范、群众满意度不高的突出问题，科学制定《秦皇岛市家政服务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>高质量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发展工作方案（2023-2027）》，明确主要目标、重点任务和政策保障机制，提出各重点领域、重点行业、重点区域工作措施，研究形成秦皇岛市家政服务业高质量发展工作方案。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四、申请条件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1.服务供应商需满足《中华人民共和国政府采购法》第二十二条规定。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2.本项目的特定资格要求：（1）国有企业；民营企业；成立三年以上的非外资控股企业；（2）高等院校（专家团队）； （3）本项目不接受联合体服务；（4）申报单位需熟悉本地区情况。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3.成果知识产权归秦皇岛市发展和改革委员会所有。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五、申报材料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1.机构概况：机构及负责人、专业团队简介。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2.根据本公告第三条“工作内容”要求，报送拟申请承担编制方案的编制思路及报价（应包括：总体设想、方法途径、进度安排、编制大纲、经费预算等）。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3.营业执照副本、法定代表人身份证等相关资质证书、证明材料复印件。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申报材料一式三份，提交至秦皇岛市发展和改革委员会办公室。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六、其他事项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1.符合申报条件的机构自愿报名，按要求提交申报材料。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2.申报截止时间为2023年6月5日18时。申报单位请于截止时间前提交申报资料，逾期不予受理。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3.秦皇岛发展和改革委员会将对申报单位资料进行审核，择优确定3家申请单位进行比价。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4.经委党组会审核确定后，秦皇岛市发展和改革委员会将与其签订委托合同书。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七、联系方式及地址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0335—3662722     海港区翠岛大街1号8302房间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4160" w:firstLineChars="13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秦皇岛市发展和改革委员会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2023年5月29日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Y4ZGQxODJmMGJkNDU0YjMwZTE0MmVmYzg2NTVhZWEifQ=="/>
  </w:docVars>
  <w:rsids>
    <w:rsidRoot w:val="00716857"/>
    <w:rsid w:val="000F6922"/>
    <w:rsid w:val="00716857"/>
    <w:rsid w:val="008E57B7"/>
    <w:rsid w:val="009612A9"/>
    <w:rsid w:val="009F5325"/>
    <w:rsid w:val="00C56DE2"/>
    <w:rsid w:val="00F635B4"/>
    <w:rsid w:val="012D000B"/>
    <w:rsid w:val="058C1D0C"/>
    <w:rsid w:val="07B34031"/>
    <w:rsid w:val="09102B5A"/>
    <w:rsid w:val="0A470905"/>
    <w:rsid w:val="0E9F25EC"/>
    <w:rsid w:val="14976F42"/>
    <w:rsid w:val="16473933"/>
    <w:rsid w:val="174842E4"/>
    <w:rsid w:val="1CE02B8B"/>
    <w:rsid w:val="1EC244C9"/>
    <w:rsid w:val="25C24D84"/>
    <w:rsid w:val="2669195D"/>
    <w:rsid w:val="27BA7D07"/>
    <w:rsid w:val="3C473E2E"/>
    <w:rsid w:val="41C42162"/>
    <w:rsid w:val="47243266"/>
    <w:rsid w:val="4D616428"/>
    <w:rsid w:val="4FCB02A6"/>
    <w:rsid w:val="52A51C4F"/>
    <w:rsid w:val="52A64F12"/>
    <w:rsid w:val="530B676B"/>
    <w:rsid w:val="5D6808B8"/>
    <w:rsid w:val="62FC55F5"/>
    <w:rsid w:val="66C2556B"/>
    <w:rsid w:val="70C4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/>
      <w:b/>
      <w:bCs/>
      <w:kern w:val="44"/>
      <w:sz w:val="48"/>
      <w:szCs w:val="4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eastAsia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909</Words>
  <Characters>975</Characters>
  <Lines>1</Lines>
  <Paragraphs>2</Paragraphs>
  <TotalTime>10</TotalTime>
  <ScaleCrop>false</ScaleCrop>
  <LinksUpToDate>false</LinksUpToDate>
  <CharactersWithSpaces>1017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2022-12-15T08:30:00Z</dcterms:created>
  <dc:creator>Administrator</dc:creator>
  <cp:lastModifiedBy>Administrator</cp:lastModifiedBy>
  <cp:lastPrinted>2023-05-29T09:19:39Z</cp:lastPrinted>
  <dcterms:modified xsi:type="dcterms:W3CDTF">2023-05-29T09:22:41Z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4EF4E724C9464D54847CAED50257540F_13</vt:lpwstr>
  </property>
</Properties>
</file>